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11" w:rsidRDefault="00D47111"/>
    <w:tbl>
      <w:tblPr>
        <w:tblW w:w="100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146"/>
        <w:gridCol w:w="3859"/>
        <w:gridCol w:w="190"/>
        <w:gridCol w:w="4095"/>
      </w:tblGrid>
      <w:tr w:rsidR="00C00609" w:rsidRPr="00C00609" w:rsidTr="00C00609">
        <w:trPr>
          <w:trHeight w:val="675"/>
        </w:trPr>
        <w:tc>
          <w:tcPr>
            <w:tcW w:w="10081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8080" w:fill="008080"/>
            <w:noWrap/>
            <w:vAlign w:val="center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POOL ONCOGENETIQUE Constitutionnel BICHAT (correspondance gènes/</w:t>
            </w:r>
            <w:proofErr w:type="spellStart"/>
            <w:r w:rsidRPr="00C0060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patho</w:t>
            </w:r>
            <w:proofErr w:type="spellEnd"/>
            <w:r w:rsidRPr="00C0060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)</w:t>
            </w:r>
          </w:p>
        </w:tc>
      </w:tr>
      <w:tr w:rsidR="00C00609" w:rsidRPr="00C00609" w:rsidTr="00C00609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00609" w:rsidRPr="00C00609" w:rsidTr="00C00609">
        <w:trPr>
          <w:trHeight w:val="30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933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b/>
                <w:bCs/>
                <w:color w:val="993300"/>
                <w:lang w:eastAsia="fr-FR"/>
              </w:rPr>
              <w:t>MELANOME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93300"/>
                <w:lang w:eastAsia="fr-FR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CC00" w:fill="0070C0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XP, COCKAYNE, </w:t>
            </w:r>
            <w:proofErr w:type="spellStart"/>
            <w:r w:rsidRPr="00C00609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Trichothiodystrophie</w:t>
            </w:r>
            <w:proofErr w:type="spellEnd"/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CC00" w:fill="0070C0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proofErr w:type="spellStart"/>
            <w:r w:rsidRPr="00C00609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Cylindromatose</w:t>
            </w:r>
            <w:proofErr w:type="spellEnd"/>
            <w:r w:rsidRPr="00C00609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, </w:t>
            </w:r>
            <w:proofErr w:type="spellStart"/>
            <w:r w:rsidRPr="00C00609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trichoépithéliomatose</w:t>
            </w:r>
            <w:proofErr w:type="spellEnd"/>
          </w:p>
        </w:tc>
      </w:tr>
      <w:tr w:rsidR="00C00609" w:rsidRPr="00C00609" w:rsidTr="00C00609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color w:val="000000"/>
                <w:lang w:eastAsia="fr-FR"/>
              </w:rPr>
              <w:t>ACD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92CDDC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POLH/XPV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FFFF99" w:fill="FFFFFF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color w:val="000000"/>
                <w:lang w:eastAsia="fr-FR"/>
              </w:rPr>
              <w:t>CYLD</w:t>
            </w:r>
          </w:p>
        </w:tc>
      </w:tr>
      <w:tr w:rsidR="00C00609" w:rsidRPr="00C00609" w:rsidTr="00C00609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92CDDC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BAP1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92CDDC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XPA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00609" w:rsidRPr="00C00609" w:rsidTr="00C00609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92CDDC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CDK4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92CDDC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XPB/ERCC3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CC00" w:fill="0070C0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proofErr w:type="spellStart"/>
            <w:r w:rsidRPr="00C00609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Birt</w:t>
            </w:r>
            <w:proofErr w:type="spellEnd"/>
            <w:r w:rsidRPr="00C00609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-</w:t>
            </w:r>
            <w:proofErr w:type="spellStart"/>
            <w:r w:rsidRPr="00C00609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Hogg</w:t>
            </w:r>
            <w:proofErr w:type="spellEnd"/>
            <w:r w:rsidRPr="00C00609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-Dubé</w:t>
            </w:r>
          </w:p>
        </w:tc>
      </w:tr>
      <w:tr w:rsidR="00C00609" w:rsidRPr="00C00609" w:rsidTr="00C00609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92CDDC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CDKN2A (p16/p14)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92CDDC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XPC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92CDDC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FLCN</w:t>
            </w:r>
          </w:p>
        </w:tc>
      </w:tr>
      <w:tr w:rsidR="00C00609" w:rsidRPr="00C00609" w:rsidTr="00C00609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color w:val="000000"/>
                <w:lang w:eastAsia="fr-FR"/>
              </w:rPr>
              <w:t>MC1R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92CDDC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XPD/ERCC2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color w:val="000000"/>
                <w:lang w:eastAsia="fr-FR"/>
              </w:rPr>
              <w:t>FNIP1</w:t>
            </w:r>
          </w:p>
        </w:tc>
      </w:tr>
      <w:tr w:rsidR="00C00609" w:rsidRPr="00C00609" w:rsidTr="00C00609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92CDDC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MITF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92CDDC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XPE/DDB2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color w:val="000000"/>
                <w:lang w:eastAsia="fr-FR"/>
              </w:rPr>
              <w:t>FNIP2</w:t>
            </w:r>
          </w:p>
        </w:tc>
      </w:tr>
      <w:tr w:rsidR="00C00609" w:rsidRPr="00C00609" w:rsidTr="00C00609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92CDDC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POT1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92CDDC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XPF/ERCC4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00609" w:rsidRPr="00C00609" w:rsidTr="00C00609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TERT(promoteur)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00" w:fill="92CDDC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XPG/ERCC5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00609" w:rsidRPr="00C00609" w:rsidTr="00C00609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933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b/>
                <w:bCs/>
                <w:color w:val="993300"/>
                <w:lang w:eastAsia="fr-FR"/>
              </w:rPr>
              <w:t>REIN</w:t>
            </w:r>
          </w:p>
        </w:tc>
      </w:tr>
      <w:tr w:rsidR="00C00609" w:rsidRPr="00C00609" w:rsidTr="00C00609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933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933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b/>
                <w:bCs/>
                <w:color w:val="993300"/>
                <w:lang w:eastAsia="fr-FR"/>
              </w:rPr>
              <w:t>COLON/POLYPES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93300"/>
                <w:lang w:eastAsia="fr-FR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00" w:fill="92CDDC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FLCN</w:t>
            </w:r>
          </w:p>
        </w:tc>
      </w:tr>
      <w:tr w:rsidR="00C00609" w:rsidRPr="00C00609" w:rsidTr="00C00609">
        <w:trPr>
          <w:trHeight w:val="30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CC00" w:fill="0070C0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GORLIN – BCC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92CDDC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APC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00609" w:rsidRPr="00C00609" w:rsidTr="00C00609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92CDDC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PTCH1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92CDDC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BMPR1A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ESTOMAC</w:t>
            </w:r>
          </w:p>
        </w:tc>
      </w:tr>
      <w:tr w:rsidR="00C00609" w:rsidRPr="00C00609" w:rsidTr="00C00609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92CDDC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PTCH2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92CDDC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EPCAM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00" w:fill="92CDDC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CDH1</w:t>
            </w:r>
          </w:p>
        </w:tc>
      </w:tr>
      <w:tr w:rsidR="00C00609" w:rsidRPr="00C00609" w:rsidTr="00C00609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92CDDC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SUFU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92CDDC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PTEN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00609" w:rsidRPr="00C00609" w:rsidTr="00C00609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color w:val="000000"/>
                <w:lang w:eastAsia="fr-FR"/>
              </w:rPr>
              <w:t>SMO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92CDDC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MLH1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933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b/>
                <w:bCs/>
                <w:color w:val="993300"/>
                <w:lang w:eastAsia="fr-FR"/>
              </w:rPr>
              <w:t>PANCREAS</w:t>
            </w:r>
          </w:p>
        </w:tc>
      </w:tr>
      <w:tr w:rsidR="00C00609" w:rsidRPr="00C00609" w:rsidTr="00C00609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933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92CDDC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MSH2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color w:val="000000"/>
                <w:lang w:eastAsia="fr-FR"/>
              </w:rPr>
              <w:t>APC</w:t>
            </w:r>
          </w:p>
        </w:tc>
      </w:tr>
      <w:tr w:rsidR="00C00609" w:rsidRPr="00C00609" w:rsidTr="00C00609">
        <w:trPr>
          <w:trHeight w:val="30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CC00" w:fill="0070C0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FERGUSON SMITH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92CDDC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MSH6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color w:val="000000"/>
                <w:lang w:eastAsia="fr-FR"/>
              </w:rPr>
              <w:t>ATM</w:t>
            </w:r>
          </w:p>
        </w:tc>
      </w:tr>
      <w:tr w:rsidR="00C00609" w:rsidRPr="00C00609" w:rsidTr="00C00609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TGFBR1 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92CDDC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MUTYH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color w:val="000000"/>
                <w:lang w:eastAsia="fr-FR"/>
              </w:rPr>
              <w:t>CDKN2A/P12</w:t>
            </w:r>
          </w:p>
        </w:tc>
      </w:tr>
      <w:tr w:rsidR="00C00609" w:rsidRPr="00C00609" w:rsidTr="00C00609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92CDDC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PMS2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color w:val="000000"/>
                <w:lang w:eastAsia="fr-FR"/>
              </w:rPr>
              <w:t>MLH1</w:t>
            </w:r>
          </w:p>
        </w:tc>
      </w:tr>
      <w:tr w:rsidR="00C00609" w:rsidRPr="00C00609" w:rsidTr="00C00609">
        <w:trPr>
          <w:trHeight w:val="30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CC00" w:fill="0070C0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PIEBALDISME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92CDDC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POLD1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color w:val="000000"/>
                <w:lang w:eastAsia="fr-FR"/>
              </w:rPr>
              <w:t>MSH2</w:t>
            </w:r>
          </w:p>
        </w:tc>
      </w:tr>
      <w:tr w:rsidR="00C00609" w:rsidRPr="00C00609" w:rsidTr="00C00609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KIT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92CDDC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POLE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color w:val="000000"/>
                <w:lang w:eastAsia="fr-FR"/>
              </w:rPr>
              <w:t>MSH6</w:t>
            </w:r>
          </w:p>
        </w:tc>
      </w:tr>
      <w:tr w:rsidR="00C00609" w:rsidRPr="00C00609" w:rsidTr="00C00609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92CDDC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SMAD4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color w:val="000000"/>
                <w:lang w:eastAsia="fr-FR"/>
              </w:rPr>
              <w:t>PALB2</w:t>
            </w:r>
          </w:p>
        </w:tc>
      </w:tr>
      <w:tr w:rsidR="00C00609" w:rsidRPr="00C00609" w:rsidTr="00C00609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92CDDC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STK11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color w:val="000000"/>
                <w:lang w:eastAsia="fr-FR"/>
              </w:rPr>
              <w:t>PMS2</w:t>
            </w:r>
          </w:p>
        </w:tc>
      </w:tr>
      <w:tr w:rsidR="00C00609" w:rsidRPr="00C00609" w:rsidTr="00C00609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00" w:fill="92CDDC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NTHL1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color w:val="000000"/>
                <w:lang w:eastAsia="fr-FR"/>
              </w:rPr>
              <w:t>PRSS1</w:t>
            </w:r>
          </w:p>
        </w:tc>
      </w:tr>
      <w:tr w:rsidR="00C00609" w:rsidRPr="00C00609" w:rsidTr="00C00609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color w:val="000000"/>
                <w:lang w:eastAsia="fr-FR"/>
              </w:rPr>
              <w:t>STK11</w:t>
            </w:r>
          </w:p>
        </w:tc>
      </w:tr>
      <w:tr w:rsidR="00C00609" w:rsidRPr="00C00609" w:rsidTr="00C00609">
        <w:trPr>
          <w:trHeight w:val="300"/>
        </w:trPr>
        <w:tc>
          <w:tcPr>
            <w:tcW w:w="5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00" w:fill="92CDDC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C00609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eastAsia="fr-FR"/>
              </w:rPr>
              <w:t xml:space="preserve">Légende: </w:t>
            </w:r>
            <w:r w:rsidRPr="00C00609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Gène en rouge/fond bleu  = Recommandation INCA 2018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09" w:rsidRPr="00C00609" w:rsidRDefault="00C00609" w:rsidP="00C0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C00609" w:rsidRDefault="00C00609">
      <w:bookmarkStart w:id="0" w:name="_GoBack"/>
      <w:bookmarkEnd w:id="0"/>
    </w:p>
    <w:sectPr w:rsidR="00C00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09"/>
    <w:rsid w:val="00C00609"/>
    <w:rsid w:val="00D4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CB9A"/>
  <w15:chartTrackingRefBased/>
  <w15:docId w15:val="{EE4083FC-2B33-41C1-9C98-455AFB8E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625</Characters>
  <Application>Microsoft Office Word</Application>
  <DocSecurity>0</DocSecurity>
  <Lines>5</Lines>
  <Paragraphs>1</Paragraphs>
  <ScaleCrop>false</ScaleCrop>
  <Company>APHP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LAMORIL Jérôme</dc:creator>
  <cp:keywords/>
  <dc:description/>
  <cp:lastModifiedBy>LAMORIL Jérôme</cp:lastModifiedBy>
  <cp:revision>1</cp:revision>
  <dcterms:created xsi:type="dcterms:W3CDTF">2019-03-12T10:54:00Z</dcterms:created>
  <dcterms:modified xsi:type="dcterms:W3CDTF">2019-03-12T10:55:00Z</dcterms:modified>
</cp:coreProperties>
</file>